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20" w:rsidRDefault="007E6520" w:rsidP="007E6520">
      <w:bookmarkStart w:id="0" w:name="_GoBack"/>
      <w:bookmarkEnd w:id="0"/>
      <w:r>
        <w:t>Name _____________________________________________</w:t>
      </w:r>
      <w:proofErr w:type="gramStart"/>
      <w:r>
        <w:t>_  Day</w:t>
      </w:r>
      <w:proofErr w:type="gramEnd"/>
      <w:r>
        <w:t>: ______  Block: _________  Date: _________________</w:t>
      </w:r>
    </w:p>
    <w:p w:rsidR="007E6520" w:rsidRDefault="007E6520" w:rsidP="007E6520"/>
    <w:p w:rsidR="007E6520" w:rsidRDefault="007E6520" w:rsidP="007E6520">
      <w:r>
        <w:t xml:space="preserve">For your Humanities Summer Reading, you were to: </w:t>
      </w:r>
    </w:p>
    <w:p w:rsidR="007E6520" w:rsidRDefault="007E6520" w:rsidP="007E6520"/>
    <w:p w:rsidR="007E6520" w:rsidRDefault="007E6520" w:rsidP="007E6520">
      <w:pPr>
        <w:rPr>
          <w:b/>
        </w:rPr>
      </w:pPr>
      <w:r>
        <w:t xml:space="preserve">Read two chapters from </w:t>
      </w:r>
      <w:r>
        <w:rPr>
          <w:b/>
        </w:rPr>
        <w:t xml:space="preserve">Joseph Campbell’s </w:t>
      </w:r>
      <w:r w:rsidRPr="006A74F1">
        <w:rPr>
          <w:b/>
          <w:i/>
        </w:rPr>
        <w:t>The Hero with a Thousand Faces</w:t>
      </w:r>
      <w:r>
        <w:rPr>
          <w:b/>
        </w:rPr>
        <w:t>:</w:t>
      </w:r>
      <w:r w:rsidRPr="006A74F1">
        <w:rPr>
          <w:b/>
        </w:rPr>
        <w:t xml:space="preserve"> “The Hero and</w:t>
      </w:r>
      <w:r>
        <w:rPr>
          <w:b/>
        </w:rPr>
        <w:t xml:space="preserve"> the God” and “The World Navel”</w:t>
      </w:r>
    </w:p>
    <w:p w:rsidR="007E6520" w:rsidRDefault="007E6520" w:rsidP="007E6520"/>
    <w:p w:rsidR="007E6520" w:rsidRDefault="007E6520" w:rsidP="007E6520">
      <w:r w:rsidRPr="00896962">
        <w:rPr>
          <w:b/>
        </w:rPr>
        <w:t xml:space="preserve">Assignment: </w:t>
      </w:r>
      <w:r w:rsidRPr="007E6520">
        <w:t>Write a 300 word critical response. Use specific language, provide plenty of examples, and check grammar and spelling. Response should be posted to a student blog.</w:t>
      </w:r>
    </w:p>
    <w:p w:rsidR="007E6520" w:rsidRDefault="007E6520" w:rsidP="007E6520"/>
    <w:p w:rsidR="007E6520" w:rsidRDefault="007E6520" w:rsidP="007E6520"/>
    <w:p w:rsidR="007E6520" w:rsidRDefault="007E6520" w:rsidP="007E6520">
      <w:r>
        <w:t>Please record your blog address here: ____________________________________________________________</w:t>
      </w:r>
    </w:p>
    <w:p w:rsidR="007E6520" w:rsidRDefault="007E6520" w:rsidP="007E6520"/>
    <w:p w:rsidR="007E6520" w:rsidRDefault="007E6520" w:rsidP="007E6520"/>
    <w:p w:rsidR="007E6520" w:rsidRDefault="007E6520" w:rsidP="007E6520">
      <w:r>
        <w:t xml:space="preserve">If you did not complete your summer reading, please write a 100 word response below answering the following question: </w:t>
      </w:r>
    </w:p>
    <w:p w:rsidR="007E6520" w:rsidRDefault="007E6520" w:rsidP="007E6520"/>
    <w:p w:rsidR="007E6520" w:rsidRDefault="007E6520" w:rsidP="007E6520">
      <w:r>
        <w:t xml:space="preserve">Why did you fail to complete your summer reading? Please be specific. </w:t>
      </w:r>
    </w:p>
    <w:p w:rsidR="007E6520" w:rsidRDefault="007E6520" w:rsidP="007E6520"/>
    <w:p w:rsidR="007E6520" w:rsidRPr="007E6520" w:rsidRDefault="007E6520" w:rsidP="007E6520">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6962" w:rsidRDefault="00B12B92" w:rsidP="00896962">
      <w:pPr>
        <w:jc w:val="center"/>
        <w:rPr>
          <w:b/>
        </w:rPr>
      </w:pPr>
      <w:r>
        <w:rPr>
          <w:b/>
        </w:rPr>
        <w:lastRenderedPageBreak/>
        <w:t>Humanities</w:t>
      </w:r>
      <w:r w:rsidR="00896962" w:rsidRPr="00896962">
        <w:rPr>
          <w:b/>
        </w:rPr>
        <w:t xml:space="preserve"> Summer Reading Blog Rubric</w:t>
      </w:r>
    </w:p>
    <w:p w:rsidR="00896962" w:rsidRPr="00554CF4" w:rsidRDefault="00896962">
      <w:pPr>
        <w:rPr>
          <w:b/>
        </w:rPr>
      </w:pPr>
    </w:p>
    <w:tbl>
      <w:tblPr>
        <w:tblStyle w:val="TableGrid"/>
        <w:tblW w:w="14665" w:type="dxa"/>
        <w:tblLook w:val="04A0" w:firstRow="1" w:lastRow="0" w:firstColumn="1" w:lastColumn="0" w:noHBand="0" w:noVBand="1"/>
      </w:tblPr>
      <w:tblGrid>
        <w:gridCol w:w="2444"/>
        <w:gridCol w:w="2444"/>
        <w:gridCol w:w="2444"/>
        <w:gridCol w:w="2444"/>
        <w:gridCol w:w="2444"/>
        <w:gridCol w:w="2445"/>
      </w:tblGrid>
      <w:tr w:rsidR="00896962" w:rsidRPr="00554CF4" w:rsidTr="00554CF4">
        <w:tc>
          <w:tcPr>
            <w:tcW w:w="2444" w:type="dxa"/>
          </w:tcPr>
          <w:p w:rsidR="00896962" w:rsidRPr="00554CF4" w:rsidRDefault="00896962">
            <w:pPr>
              <w:rPr>
                <w:b/>
              </w:rPr>
            </w:pPr>
          </w:p>
        </w:tc>
        <w:tc>
          <w:tcPr>
            <w:tcW w:w="2444" w:type="dxa"/>
          </w:tcPr>
          <w:p w:rsidR="00896962" w:rsidRPr="00554CF4" w:rsidRDefault="00896962">
            <w:pPr>
              <w:rPr>
                <w:b/>
              </w:rPr>
            </w:pPr>
            <w:r w:rsidRPr="00554CF4">
              <w:rPr>
                <w:b/>
              </w:rPr>
              <w:t>Exceeds—10</w:t>
            </w:r>
          </w:p>
        </w:tc>
        <w:tc>
          <w:tcPr>
            <w:tcW w:w="2444" w:type="dxa"/>
          </w:tcPr>
          <w:p w:rsidR="00896962" w:rsidRPr="00554CF4" w:rsidRDefault="00896962">
            <w:pPr>
              <w:rPr>
                <w:b/>
              </w:rPr>
            </w:pPr>
            <w:r w:rsidRPr="00554CF4">
              <w:rPr>
                <w:b/>
              </w:rPr>
              <w:t>Meets—9</w:t>
            </w:r>
          </w:p>
        </w:tc>
        <w:tc>
          <w:tcPr>
            <w:tcW w:w="2444" w:type="dxa"/>
          </w:tcPr>
          <w:p w:rsidR="00896962" w:rsidRPr="00554CF4" w:rsidRDefault="00896962">
            <w:pPr>
              <w:rPr>
                <w:b/>
              </w:rPr>
            </w:pPr>
            <w:r w:rsidRPr="00554CF4">
              <w:rPr>
                <w:b/>
              </w:rPr>
              <w:t>Almost Meets—8</w:t>
            </w:r>
          </w:p>
        </w:tc>
        <w:tc>
          <w:tcPr>
            <w:tcW w:w="2444" w:type="dxa"/>
          </w:tcPr>
          <w:p w:rsidR="00896962" w:rsidRPr="00554CF4" w:rsidRDefault="004A749E">
            <w:pPr>
              <w:rPr>
                <w:b/>
              </w:rPr>
            </w:pPr>
            <w:r>
              <w:rPr>
                <w:b/>
              </w:rPr>
              <w:t>Does Not Meet—6</w:t>
            </w:r>
          </w:p>
        </w:tc>
        <w:tc>
          <w:tcPr>
            <w:tcW w:w="2445" w:type="dxa"/>
          </w:tcPr>
          <w:p w:rsidR="00896962" w:rsidRPr="00554CF4" w:rsidRDefault="00896962">
            <w:pPr>
              <w:rPr>
                <w:b/>
              </w:rPr>
            </w:pPr>
            <w:r w:rsidRPr="00554CF4">
              <w:rPr>
                <w:b/>
              </w:rPr>
              <w:t>Did Not Attempt—0</w:t>
            </w:r>
          </w:p>
        </w:tc>
      </w:tr>
      <w:tr w:rsidR="00896962" w:rsidTr="00554CF4">
        <w:tc>
          <w:tcPr>
            <w:tcW w:w="2444" w:type="dxa"/>
          </w:tcPr>
          <w:p w:rsidR="00B12B92" w:rsidRPr="0005420A" w:rsidRDefault="00B12B92" w:rsidP="00B12B92">
            <w:pPr>
              <w:rPr>
                <w:b/>
              </w:rPr>
            </w:pPr>
            <w:r w:rsidRPr="0005420A">
              <w:rPr>
                <w:b/>
              </w:rPr>
              <w:t>Standards:</w:t>
            </w:r>
          </w:p>
          <w:p w:rsidR="00B12B92" w:rsidRDefault="00B12B92" w:rsidP="00B12B92">
            <w:pPr>
              <w:pStyle w:val="Default"/>
              <w:rPr>
                <w:sz w:val="17"/>
                <w:szCs w:val="17"/>
              </w:rPr>
            </w:pPr>
            <w:r>
              <w:rPr>
                <w:b/>
                <w:bCs/>
                <w:sz w:val="17"/>
                <w:szCs w:val="17"/>
              </w:rPr>
              <w:t xml:space="preserve">ELAGSE9-10W2: </w:t>
            </w:r>
            <w:r>
              <w:rPr>
                <w:sz w:val="17"/>
                <w:szCs w:val="17"/>
              </w:rPr>
              <w:t xml:space="preserve">Write informative/explanatory texts to examine and convey complex ideas, concepts, and information clearly and accurately through the effective selection, organization, and analysis of content. </w:t>
            </w:r>
          </w:p>
          <w:p w:rsidR="00B12B92" w:rsidRDefault="00B12B92" w:rsidP="00B12B92">
            <w:pPr>
              <w:rPr>
                <w:b/>
                <w:bCs/>
                <w:sz w:val="17"/>
                <w:szCs w:val="17"/>
              </w:rPr>
            </w:pPr>
          </w:p>
          <w:p w:rsidR="00B12B92" w:rsidRDefault="00B12B92" w:rsidP="00B12B92">
            <w:pPr>
              <w:rPr>
                <w:sz w:val="17"/>
                <w:szCs w:val="17"/>
              </w:rPr>
            </w:pPr>
            <w:r>
              <w:rPr>
                <w:b/>
                <w:bCs/>
                <w:sz w:val="17"/>
                <w:szCs w:val="17"/>
              </w:rPr>
              <w:t xml:space="preserve">ELAGSE9-10W4: </w:t>
            </w:r>
            <w:r>
              <w:rPr>
                <w:sz w:val="17"/>
                <w:szCs w:val="17"/>
              </w:rPr>
              <w:t>Produce clear and coherent writing in which the development, organization, and style are appropriate to task, purpose, and audience.</w:t>
            </w:r>
          </w:p>
          <w:p w:rsidR="00B12B92" w:rsidRDefault="00B12B92" w:rsidP="00B12B92">
            <w:pPr>
              <w:rPr>
                <w:sz w:val="17"/>
                <w:szCs w:val="17"/>
              </w:rPr>
            </w:pPr>
          </w:p>
          <w:p w:rsidR="00B12B92" w:rsidRDefault="00B12B92" w:rsidP="00B12B92">
            <w:pPr>
              <w:pStyle w:val="Default"/>
              <w:rPr>
                <w:sz w:val="17"/>
                <w:szCs w:val="17"/>
              </w:rPr>
            </w:pPr>
            <w:r>
              <w:rPr>
                <w:b/>
                <w:bCs/>
                <w:sz w:val="17"/>
                <w:szCs w:val="17"/>
              </w:rPr>
              <w:t xml:space="preserve">ELAGSE9-10W6: </w:t>
            </w:r>
            <w:r>
              <w:rPr>
                <w:sz w:val="17"/>
                <w:szCs w:val="17"/>
              </w:rPr>
              <w:t>Use technology, including the Internet, to produce, publish, and update individual or shared writing products, taking advantage of technology’s capacity to link to other information and to display information flexibly and dynamically.</w:t>
            </w:r>
          </w:p>
          <w:p w:rsidR="00896962" w:rsidRDefault="00896962"/>
        </w:tc>
        <w:tc>
          <w:tcPr>
            <w:tcW w:w="2444" w:type="dxa"/>
          </w:tcPr>
          <w:p w:rsidR="00896962" w:rsidRDefault="00896962">
            <w:r>
              <w:t>Student has created an online blog that thoroughly demonstrates analysis, reflection, and research for all required posts.</w:t>
            </w:r>
          </w:p>
          <w:p w:rsidR="00896962" w:rsidRDefault="00896962"/>
        </w:tc>
        <w:tc>
          <w:tcPr>
            <w:tcW w:w="2444" w:type="dxa"/>
          </w:tcPr>
          <w:p w:rsidR="00896962" w:rsidRDefault="00896962">
            <w:r>
              <w:t>Student has created an online or written blog that demonstrates analysis, reflection, and research for all required posts.</w:t>
            </w:r>
          </w:p>
        </w:tc>
        <w:tc>
          <w:tcPr>
            <w:tcW w:w="2444" w:type="dxa"/>
          </w:tcPr>
          <w:p w:rsidR="00896962" w:rsidRDefault="00896962">
            <w:r>
              <w:t xml:space="preserve">Student has created an online or written blog that demonstrates either: analysis, reflection, or research for all required posts. </w:t>
            </w:r>
          </w:p>
        </w:tc>
        <w:tc>
          <w:tcPr>
            <w:tcW w:w="2444" w:type="dxa"/>
          </w:tcPr>
          <w:p w:rsidR="00896962" w:rsidRDefault="00896962" w:rsidP="004A749E">
            <w:r>
              <w:t xml:space="preserve">Student has created an online or written blog, however, they have not demonstrated evidence of analysis, reflection, or research and/or did not complete the required </w:t>
            </w:r>
            <w:r w:rsidR="004A749E">
              <w:t>300 words.</w:t>
            </w:r>
          </w:p>
        </w:tc>
        <w:tc>
          <w:tcPr>
            <w:tcW w:w="2445" w:type="dxa"/>
          </w:tcPr>
          <w:p w:rsidR="00896962" w:rsidRDefault="00896962">
            <w:r>
              <w:t>Student did not attempt to create a blog.</w:t>
            </w:r>
          </w:p>
        </w:tc>
      </w:tr>
    </w:tbl>
    <w:p w:rsidR="00896962" w:rsidRDefault="00896962"/>
    <w:p w:rsidR="00896962" w:rsidRDefault="00554CF4">
      <w:r w:rsidRPr="00554CF4">
        <w:rPr>
          <w:b/>
        </w:rPr>
        <w:t>Overall Grade:</w:t>
      </w:r>
      <w:r w:rsidR="00B12B92">
        <w:t xml:space="preserve">  _____x5= ____</w:t>
      </w:r>
      <w:r w:rsidR="004A749E">
        <w:t>__</w:t>
      </w:r>
    </w:p>
    <w:p w:rsidR="00B12B92" w:rsidRDefault="00B12B92"/>
    <w:p w:rsidR="00554CF4" w:rsidRDefault="00554CF4">
      <w:r w:rsidRPr="00554CF4">
        <w:rPr>
          <w:b/>
        </w:rPr>
        <w:t>Comments:</w:t>
      </w:r>
      <w:r>
        <w:t xml:space="preserve"> </w:t>
      </w:r>
      <w:r w:rsidRPr="00554CF4">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749E">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54CF4" w:rsidSect="0089696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62"/>
    <w:rsid w:val="004442F4"/>
    <w:rsid w:val="004A749E"/>
    <w:rsid w:val="00554CF4"/>
    <w:rsid w:val="007E6520"/>
    <w:rsid w:val="00896962"/>
    <w:rsid w:val="008A205B"/>
    <w:rsid w:val="00B12B92"/>
    <w:rsid w:val="00E8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7118D-7D5C-4228-BA5D-6450D2FA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F4"/>
    <w:rPr>
      <w:rFonts w:ascii="Segoe UI" w:hAnsi="Segoe UI" w:cs="Segoe UI"/>
      <w:sz w:val="18"/>
      <w:szCs w:val="18"/>
    </w:rPr>
  </w:style>
  <w:style w:type="paragraph" w:customStyle="1" w:styleId="Default">
    <w:name w:val="Default"/>
    <w:rsid w:val="00B12B9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Sims</dc:creator>
  <cp:keywords/>
  <dc:description/>
  <cp:lastModifiedBy>Alexa Wright</cp:lastModifiedBy>
  <cp:revision>2</cp:revision>
  <cp:lastPrinted>2016-01-05T22:08:00Z</cp:lastPrinted>
  <dcterms:created xsi:type="dcterms:W3CDTF">2016-08-04T12:32:00Z</dcterms:created>
  <dcterms:modified xsi:type="dcterms:W3CDTF">2016-08-04T12:32:00Z</dcterms:modified>
</cp:coreProperties>
</file>